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165043">
        <w:rPr>
          <w:rStyle w:val="A1"/>
          <w:rFonts w:ascii="Times New Roman" w:hAnsi="Times New Roman"/>
          <w:color w:val="5F5F5F"/>
          <w:sz w:val="22"/>
          <w:szCs w:val="22"/>
          <w:u w:color="5F5F5F"/>
        </w:rPr>
        <w:t>12 Απριλίου</w:t>
      </w:r>
      <w:r w:rsidR="00C45BCD">
        <w:rPr>
          <w:rStyle w:val="A1"/>
          <w:rFonts w:ascii="Times New Roman" w:hAnsi="Times New Roman"/>
          <w:color w:val="5F5F5F"/>
          <w:sz w:val="22"/>
          <w:szCs w:val="22"/>
          <w:u w:color="5F5F5F"/>
        </w:rPr>
        <w:t xml:space="preserve">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D702D2" w:rsidRPr="00733F5E" w:rsidRDefault="00D702D2" w:rsidP="002136F5">
      <w:pPr>
        <w:rPr>
          <w:rFonts w:ascii="Tahoma" w:eastAsia="Arial Unicode MS" w:hAnsi="Tahoma" w:cs="Tahoma"/>
          <w:b/>
          <w:bCs/>
          <w:color w:val="4F81BD" w:themeColor="accent1"/>
          <w:sz w:val="22"/>
          <w:szCs w:val="22"/>
          <w:bdr w:val="none" w:sz="0" w:space="0" w:color="auto"/>
          <w:lang w:val="el-GR"/>
        </w:rPr>
      </w:pPr>
    </w:p>
    <w:p w:rsidR="00461BD6" w:rsidRPr="00461BD6" w:rsidRDefault="00F155BF" w:rsidP="00F155BF">
      <w:pPr>
        <w:jc w:val="cente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t>Έργα 8,5 εκ ευρώ στα σχολεία της Στερεάς Ελλάδας</w:t>
      </w:r>
    </w:p>
    <w:p w:rsidR="00D702D2" w:rsidRPr="00D702D2" w:rsidRDefault="00D702D2" w:rsidP="002136F5">
      <w:pPr>
        <w:rPr>
          <w:rFonts w:ascii="Tahoma" w:eastAsia="Arial Unicode MS" w:hAnsi="Tahoma" w:cs="Tahoma"/>
          <w:b/>
          <w:bCs/>
          <w:color w:val="4F81BD" w:themeColor="accent1"/>
          <w:sz w:val="22"/>
          <w:szCs w:val="22"/>
          <w:bdr w:val="none" w:sz="0" w:space="0" w:color="auto"/>
          <w:lang w:val="el-GR"/>
        </w:rPr>
      </w:pPr>
    </w:p>
    <w:p w:rsidR="00461BD6" w:rsidRPr="00461BD6" w:rsidRDefault="00461BD6" w:rsidP="00461BD6">
      <w:pPr>
        <w:rPr>
          <w:rFonts w:ascii="Tahoma" w:eastAsia="Arial Unicode MS" w:hAnsi="Tahoma" w:cs="Tahoma"/>
          <w:bCs/>
          <w:color w:val="000000" w:themeColor="text1"/>
          <w:sz w:val="22"/>
          <w:szCs w:val="22"/>
          <w:bdr w:val="none" w:sz="0" w:space="0" w:color="auto"/>
          <w:lang w:val="el-GR"/>
        </w:rPr>
      </w:pPr>
      <w:bookmarkStart w:id="0" w:name="_GoBack"/>
      <w:bookmarkEnd w:id="0"/>
    </w:p>
    <w:p w:rsidR="00165043" w:rsidRDefault="00165043" w:rsidP="00165043">
      <w:pPr>
        <w:jc w:val="both"/>
        <w:rPr>
          <w:rFonts w:ascii="Tahoma" w:hAnsi="Tahoma" w:cs="Tahoma"/>
          <w:sz w:val="22"/>
          <w:szCs w:val="22"/>
          <w:lang w:val="el-GR" w:eastAsia="fr-FR"/>
        </w:rPr>
      </w:pPr>
      <w:r w:rsidRPr="00165043">
        <w:rPr>
          <w:rFonts w:ascii="Tahoma" w:hAnsi="Tahoma" w:cs="Tahoma"/>
          <w:sz w:val="22"/>
          <w:szCs w:val="22"/>
          <w:lang w:val="el-GR" w:eastAsia="fr-FR"/>
        </w:rPr>
        <w:t xml:space="preserve">Στην τελική ευθεία μπαίνουν 7 έργα αναβάθμισης και εκσυγχρονισμού των υποδομών προσχολικής, πρωτοβάθμιας και δευτεροβάθμιας εκπαίδευσης της Στερεάς Ελλάδας. Πρόκειται για έργα συνολικού προϋπολογισμού </w:t>
      </w:r>
      <w:r w:rsidRPr="00165043">
        <w:rPr>
          <w:rFonts w:ascii="Tahoma" w:hAnsi="Tahoma" w:cs="Tahoma"/>
          <w:b/>
          <w:sz w:val="22"/>
          <w:szCs w:val="22"/>
          <w:lang w:val="el-GR" w:eastAsia="fr-FR"/>
        </w:rPr>
        <w:t>8.575.805,40 ευρώ</w:t>
      </w:r>
      <w:r w:rsidRPr="00165043">
        <w:rPr>
          <w:rFonts w:ascii="Tahoma" w:hAnsi="Tahoma" w:cs="Tahoma"/>
          <w:sz w:val="22"/>
          <w:szCs w:val="22"/>
          <w:lang w:val="el-GR" w:eastAsia="fr-FR"/>
        </w:rPr>
        <w:t xml:space="preserve"> που εντάσσονται στο Περιφερειακό Επιχειρησιακό</w:t>
      </w:r>
      <w:r>
        <w:rPr>
          <w:rFonts w:ascii="Tahoma" w:hAnsi="Tahoma" w:cs="Tahoma"/>
          <w:sz w:val="22"/>
          <w:szCs w:val="22"/>
          <w:lang w:val="el-GR" w:eastAsia="fr-FR"/>
        </w:rPr>
        <w:t xml:space="preserve"> Πρόγραμμα </w:t>
      </w:r>
      <w:r w:rsidRPr="00165043">
        <w:rPr>
          <w:rFonts w:ascii="Tahoma" w:hAnsi="Tahoma" w:cs="Tahoma"/>
          <w:sz w:val="22"/>
          <w:szCs w:val="22"/>
          <w:lang w:val="el-GR" w:eastAsia="fr-FR"/>
        </w:rPr>
        <w:t>και καλύπτονται από το Ευρωπαϊκό Ταμείο Περιφερειακής Ανάπτυξης.</w:t>
      </w:r>
    </w:p>
    <w:p w:rsidR="00165043" w:rsidRPr="00165043" w:rsidRDefault="00165043" w:rsidP="00165043">
      <w:pPr>
        <w:jc w:val="both"/>
        <w:rPr>
          <w:rFonts w:ascii="Tahoma" w:hAnsi="Tahoma" w:cs="Tahoma"/>
          <w:sz w:val="22"/>
          <w:szCs w:val="22"/>
          <w:lang w:val="el-GR" w:eastAsia="fr-FR"/>
        </w:rPr>
      </w:pPr>
    </w:p>
    <w:p w:rsidR="00165043" w:rsidRPr="00165043" w:rsidRDefault="00165043" w:rsidP="00165043">
      <w:pPr>
        <w:jc w:val="both"/>
        <w:rPr>
          <w:rFonts w:ascii="Tahoma" w:hAnsi="Tahoma" w:cs="Tahoma"/>
          <w:sz w:val="22"/>
          <w:szCs w:val="22"/>
          <w:lang w:val="el-GR" w:eastAsia="fr-FR"/>
        </w:rPr>
      </w:pPr>
      <w:r w:rsidRPr="00165043">
        <w:rPr>
          <w:rFonts w:ascii="Tahoma" w:hAnsi="Tahoma" w:cs="Tahoma"/>
          <w:sz w:val="22"/>
          <w:szCs w:val="22"/>
          <w:lang w:val="el-GR" w:eastAsia="fr-FR"/>
        </w:rPr>
        <w:t>Αναλυτικά:</w:t>
      </w:r>
    </w:p>
    <w:p w:rsidR="00165043" w:rsidRPr="00165043" w:rsidRDefault="00165043" w:rsidP="00165043">
      <w:pPr>
        <w:jc w:val="both"/>
        <w:rPr>
          <w:rFonts w:ascii="Tahoma" w:hAnsi="Tahoma" w:cs="Tahoma"/>
          <w:sz w:val="22"/>
          <w:szCs w:val="22"/>
          <w:lang w:val="el-GR" w:eastAsia="fr-FR"/>
        </w:rPr>
      </w:pPr>
      <w:r w:rsidRPr="00165043">
        <w:rPr>
          <w:rFonts w:ascii="Tahoma" w:hAnsi="Tahoma" w:cs="Tahoma"/>
          <w:sz w:val="22"/>
          <w:szCs w:val="22"/>
          <w:lang w:val="el-GR" w:eastAsia="fr-FR"/>
        </w:rPr>
        <w:t>1.</w:t>
      </w:r>
      <w:r w:rsidRPr="00165043">
        <w:rPr>
          <w:rFonts w:ascii="Tahoma" w:hAnsi="Tahoma" w:cs="Tahoma"/>
          <w:sz w:val="22"/>
          <w:szCs w:val="22"/>
          <w:lang w:val="el-GR" w:eastAsia="fr-FR"/>
        </w:rPr>
        <w:tab/>
        <w:t>Κατασκευάζεται το 1ο Δημοτικό Σχολείο Ερέτριας με προϋπολογισμό 2.500.000ευρώ.</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2.</w:t>
      </w:r>
      <w:r w:rsidRPr="00165043">
        <w:rPr>
          <w:rFonts w:ascii="Tahoma" w:hAnsi="Tahoma" w:cs="Tahoma"/>
          <w:sz w:val="22"/>
          <w:szCs w:val="22"/>
          <w:lang w:val="el-GR" w:eastAsia="fr-FR"/>
        </w:rPr>
        <w:tab/>
        <w:t>Κατασκευάζεται νέο κτίριο στο χώρο του 2ου Δημοτικού Σχολείου Καρπενησίου με προϋπολογισμό 1.195.000,00 €.</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3.</w:t>
      </w:r>
      <w:r w:rsidRPr="00165043">
        <w:rPr>
          <w:rFonts w:ascii="Tahoma" w:hAnsi="Tahoma" w:cs="Tahoma"/>
          <w:sz w:val="22"/>
          <w:szCs w:val="22"/>
          <w:lang w:val="el-GR" w:eastAsia="fr-FR"/>
        </w:rPr>
        <w:tab/>
        <w:t>Κατασκευάζεται νέα πτέρυγα στο 1ο Δημοτικό Σχολείο Άμφισσας με προϋπολογισμό 1.461.522,40 €.</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4.</w:t>
      </w:r>
      <w:r w:rsidRPr="00165043">
        <w:rPr>
          <w:rFonts w:ascii="Tahoma" w:hAnsi="Tahoma" w:cs="Tahoma"/>
          <w:sz w:val="22"/>
          <w:szCs w:val="22"/>
          <w:lang w:val="el-GR" w:eastAsia="fr-FR"/>
        </w:rPr>
        <w:tab/>
        <w:t>Κατασκευάζεται αίθουσα πολλαπλών χρήσεων και νέων διδακτηρίων στο 8ο Δημοτικό Σχολείο Λαμίας με προϋπολογισμό 795.000ευρώ.</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5.</w:t>
      </w:r>
      <w:r w:rsidRPr="00165043">
        <w:rPr>
          <w:rFonts w:ascii="Tahoma" w:hAnsi="Tahoma" w:cs="Tahoma"/>
          <w:sz w:val="22"/>
          <w:szCs w:val="22"/>
          <w:lang w:val="el-GR" w:eastAsia="fr-FR"/>
        </w:rPr>
        <w:tab/>
        <w:t xml:space="preserve">Ολοκληρώνονται τα έργα της αίθουσας πολλαπλών χρήσεων και πραγματοποιούνται παρεμβάσεις </w:t>
      </w:r>
      <w:proofErr w:type="spellStart"/>
      <w:r w:rsidRPr="00165043">
        <w:rPr>
          <w:rFonts w:ascii="Tahoma" w:hAnsi="Tahoma" w:cs="Tahoma"/>
          <w:sz w:val="22"/>
          <w:szCs w:val="22"/>
          <w:lang w:val="el-GR" w:eastAsia="fr-FR"/>
        </w:rPr>
        <w:t>αναδιαρρύθμισης</w:t>
      </w:r>
      <w:proofErr w:type="spellEnd"/>
      <w:r w:rsidRPr="00165043">
        <w:rPr>
          <w:rFonts w:ascii="Tahoma" w:hAnsi="Tahoma" w:cs="Tahoma"/>
          <w:sz w:val="22"/>
          <w:szCs w:val="22"/>
          <w:lang w:val="el-GR" w:eastAsia="fr-FR"/>
        </w:rPr>
        <w:t xml:space="preserve"> και αναβάθμισης των εγκαταστάσεων του 6ου Δημοτικού Σχολείου Λιβαδειάς με προϋπολογισμό 468.415,00 €.</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6.</w:t>
      </w:r>
      <w:r w:rsidRPr="00165043">
        <w:rPr>
          <w:rFonts w:ascii="Tahoma" w:hAnsi="Tahoma" w:cs="Tahoma"/>
          <w:sz w:val="22"/>
          <w:szCs w:val="22"/>
          <w:lang w:val="el-GR" w:eastAsia="fr-FR"/>
        </w:rPr>
        <w:tab/>
        <w:t>«Αναβάθμιση υποδομών προσχολικής, πρωτοβάθμιας και δευτεροβάθμιας εκπαίδευσης» με δικαιούχο το Υπουργείο Παιδείας, Έρευνας και Θρησκευμάτων  (Επιτελική Δομή ΕΣΠΑ Τομέα Παιδείας) και συνολική δημόσια δαπάνη 1.910.868,00 €.</w:t>
      </w:r>
    </w:p>
    <w:p w:rsidR="00165043" w:rsidRPr="00165043" w:rsidRDefault="00165043" w:rsidP="00165043">
      <w:pPr>
        <w:ind w:left="720" w:hanging="720"/>
        <w:jc w:val="both"/>
        <w:rPr>
          <w:rFonts w:ascii="Tahoma" w:hAnsi="Tahoma" w:cs="Tahoma"/>
          <w:sz w:val="22"/>
          <w:szCs w:val="22"/>
          <w:lang w:val="el-GR" w:eastAsia="fr-FR"/>
        </w:rPr>
      </w:pPr>
      <w:r w:rsidRPr="00165043">
        <w:rPr>
          <w:rFonts w:ascii="Tahoma" w:hAnsi="Tahoma" w:cs="Tahoma"/>
          <w:sz w:val="22"/>
          <w:szCs w:val="22"/>
          <w:lang w:val="el-GR" w:eastAsia="fr-FR"/>
        </w:rPr>
        <w:t>7.</w:t>
      </w:r>
      <w:r w:rsidRPr="00165043">
        <w:rPr>
          <w:rFonts w:ascii="Tahoma" w:hAnsi="Tahoma" w:cs="Tahoma"/>
          <w:sz w:val="22"/>
          <w:szCs w:val="22"/>
          <w:lang w:val="el-GR" w:eastAsia="fr-FR"/>
        </w:rPr>
        <w:tab/>
        <w:t>Προσθήκη κατ’ επέκταση στο 6 Ολοήμερο Νηπιαγωγείο Λαμίας με προϋπολογισμό 245.000,00 €.</w:t>
      </w:r>
    </w:p>
    <w:p w:rsidR="00165043" w:rsidRPr="00165043" w:rsidRDefault="00165043" w:rsidP="00165043">
      <w:pPr>
        <w:jc w:val="both"/>
        <w:rPr>
          <w:rFonts w:ascii="Tahoma" w:hAnsi="Tahoma" w:cs="Tahoma"/>
          <w:sz w:val="22"/>
          <w:szCs w:val="22"/>
          <w:lang w:val="el-GR" w:eastAsia="fr-FR"/>
        </w:rPr>
      </w:pPr>
    </w:p>
    <w:p w:rsidR="00B86A8A" w:rsidRPr="00DE2F8B" w:rsidRDefault="00165043" w:rsidP="00165043">
      <w:pPr>
        <w:jc w:val="both"/>
        <w:rPr>
          <w:rFonts w:ascii="Tahoma" w:hAnsi="Tahoma" w:cs="Tahoma"/>
          <w:sz w:val="22"/>
          <w:szCs w:val="22"/>
          <w:lang w:val="el-GR" w:eastAsia="fr-FR"/>
        </w:rPr>
      </w:pPr>
      <w:r>
        <w:rPr>
          <w:rFonts w:ascii="Tahoma" w:hAnsi="Tahoma" w:cs="Tahoma"/>
          <w:sz w:val="22"/>
          <w:szCs w:val="22"/>
          <w:lang w:val="el-GR" w:eastAsia="fr-FR"/>
        </w:rPr>
        <w:t>«</w:t>
      </w:r>
      <w:r w:rsidRPr="00165043">
        <w:rPr>
          <w:rFonts w:ascii="Tahoma" w:hAnsi="Tahoma" w:cs="Tahoma"/>
          <w:sz w:val="22"/>
          <w:szCs w:val="22"/>
          <w:lang w:val="el-GR" w:eastAsia="fr-FR"/>
        </w:rPr>
        <w:t xml:space="preserve">Τέτοια είναι τα έργα που «τρέχουμε» για να εντάξουμε στο Περιφερειακό Επιχειρησιακό Πρόγραμμα. Έργα που αφορούν στην δημιουργία νέων υποδομών και στον εκσυγχρονισμό αυτών που διαθέτουμε, σε όλους τους τομείς της καθημερινότητας. Αυτό που επιδιώκουμε είναι να αλλάξουμε τον μίζερο κανόνα που θέλει κακούς δρόμους, παλιές αίθουσες για τους μαθητές και γενικά μία κακή καθημερινή ζωή στην Στερεά Ελλάδα. Αυτό γίνεται βήμα </w:t>
      </w:r>
      <w:proofErr w:type="spellStart"/>
      <w:r w:rsidRPr="00165043">
        <w:rPr>
          <w:rFonts w:ascii="Tahoma" w:hAnsi="Tahoma" w:cs="Tahoma"/>
          <w:sz w:val="22"/>
          <w:szCs w:val="22"/>
          <w:lang w:val="el-GR" w:eastAsia="fr-FR"/>
        </w:rPr>
        <w:t>βήμα</w:t>
      </w:r>
      <w:proofErr w:type="spellEnd"/>
      <w:r w:rsidRPr="00165043">
        <w:rPr>
          <w:rFonts w:ascii="Tahoma" w:hAnsi="Tahoma" w:cs="Tahoma"/>
          <w:sz w:val="22"/>
          <w:szCs w:val="22"/>
          <w:lang w:val="el-GR" w:eastAsia="fr-FR"/>
        </w:rPr>
        <w:t xml:space="preserve"> και νομίζω ότι το καταφέρνουμε» δήλωσε ο Περιφερειάρχης Στερεάς Ελλάδας Κώστας Μπακογιάννης με αφορμή την ένταξη των έργων στο Περιφερειακό Επιχειρησιακό Πρόγραμμα.</w:t>
      </w:r>
    </w:p>
    <w:sectPr w:rsidR="00B86A8A" w:rsidRPr="00DE2F8B" w:rsidSect="00392A74">
      <w:headerReference w:type="default" r:id="rId8"/>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19" w:rsidRDefault="000E4719">
      <w:r>
        <w:separator/>
      </w:r>
    </w:p>
  </w:endnote>
  <w:endnote w:type="continuationSeparator" w:id="0">
    <w:p w:rsidR="000E4719" w:rsidRDefault="000E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19" w:rsidRDefault="000E4719">
      <w:r>
        <w:separator/>
      </w:r>
    </w:p>
  </w:footnote>
  <w:footnote w:type="continuationSeparator" w:id="0">
    <w:p w:rsidR="000E4719" w:rsidRDefault="000E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F5" w:rsidRDefault="002136F5">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537D7"/>
    <w:multiLevelType w:val="hybridMultilevel"/>
    <w:tmpl w:val="08F873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7CF44BD"/>
    <w:multiLevelType w:val="hybridMultilevel"/>
    <w:tmpl w:val="70DAE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376561"/>
    <w:multiLevelType w:val="hybridMultilevel"/>
    <w:tmpl w:val="9536B0C4"/>
    <w:numStyleLink w:val="a"/>
  </w:abstractNum>
  <w:abstractNum w:abstractNumId="6"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B1532CA"/>
    <w:multiLevelType w:val="hybridMultilevel"/>
    <w:tmpl w:val="6B78626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241A"/>
    <w:rsid w:val="00015F00"/>
    <w:rsid w:val="000206D8"/>
    <w:rsid w:val="00027BFA"/>
    <w:rsid w:val="00064ED0"/>
    <w:rsid w:val="0007252E"/>
    <w:rsid w:val="00081D84"/>
    <w:rsid w:val="000B718C"/>
    <w:rsid w:val="000E4719"/>
    <w:rsid w:val="00101DA0"/>
    <w:rsid w:val="001400B8"/>
    <w:rsid w:val="00140C2E"/>
    <w:rsid w:val="001421F2"/>
    <w:rsid w:val="00142867"/>
    <w:rsid w:val="00164713"/>
    <w:rsid w:val="00165043"/>
    <w:rsid w:val="00171936"/>
    <w:rsid w:val="0017586D"/>
    <w:rsid w:val="001838AD"/>
    <w:rsid w:val="00195A1F"/>
    <w:rsid w:val="001B24BA"/>
    <w:rsid w:val="001C66F3"/>
    <w:rsid w:val="001D12A9"/>
    <w:rsid w:val="001D29B2"/>
    <w:rsid w:val="001D5F51"/>
    <w:rsid w:val="001F6927"/>
    <w:rsid w:val="00204936"/>
    <w:rsid w:val="002136F5"/>
    <w:rsid w:val="002137E6"/>
    <w:rsid w:val="002337A1"/>
    <w:rsid w:val="0023624B"/>
    <w:rsid w:val="00267F29"/>
    <w:rsid w:val="002A0D31"/>
    <w:rsid w:val="002C41F6"/>
    <w:rsid w:val="002E4E4C"/>
    <w:rsid w:val="002F0196"/>
    <w:rsid w:val="00312543"/>
    <w:rsid w:val="0032303F"/>
    <w:rsid w:val="00331E73"/>
    <w:rsid w:val="00340CE7"/>
    <w:rsid w:val="00356B05"/>
    <w:rsid w:val="00371C48"/>
    <w:rsid w:val="0037648A"/>
    <w:rsid w:val="003773C8"/>
    <w:rsid w:val="00392A74"/>
    <w:rsid w:val="003A3598"/>
    <w:rsid w:val="003C4629"/>
    <w:rsid w:val="003F7B30"/>
    <w:rsid w:val="0040096D"/>
    <w:rsid w:val="00417F7D"/>
    <w:rsid w:val="004378A9"/>
    <w:rsid w:val="00442F4B"/>
    <w:rsid w:val="00445377"/>
    <w:rsid w:val="004501D8"/>
    <w:rsid w:val="00456C61"/>
    <w:rsid w:val="00457997"/>
    <w:rsid w:val="00461BD6"/>
    <w:rsid w:val="004925EF"/>
    <w:rsid w:val="00495267"/>
    <w:rsid w:val="00497CB8"/>
    <w:rsid w:val="004A6888"/>
    <w:rsid w:val="004D6640"/>
    <w:rsid w:val="004E1B5B"/>
    <w:rsid w:val="00501641"/>
    <w:rsid w:val="005026CB"/>
    <w:rsid w:val="0050570B"/>
    <w:rsid w:val="00516E68"/>
    <w:rsid w:val="0053605E"/>
    <w:rsid w:val="00570D38"/>
    <w:rsid w:val="00593A9C"/>
    <w:rsid w:val="00597BB4"/>
    <w:rsid w:val="005C143E"/>
    <w:rsid w:val="005D1527"/>
    <w:rsid w:val="005F24AF"/>
    <w:rsid w:val="005F6F5D"/>
    <w:rsid w:val="00600E99"/>
    <w:rsid w:val="00606F95"/>
    <w:rsid w:val="00635FA6"/>
    <w:rsid w:val="00647143"/>
    <w:rsid w:val="006807DD"/>
    <w:rsid w:val="00683EB0"/>
    <w:rsid w:val="006A40B7"/>
    <w:rsid w:val="006A6256"/>
    <w:rsid w:val="006D0B85"/>
    <w:rsid w:val="006D717E"/>
    <w:rsid w:val="006E7CBD"/>
    <w:rsid w:val="00733F5E"/>
    <w:rsid w:val="007362C0"/>
    <w:rsid w:val="00746BFC"/>
    <w:rsid w:val="00777B39"/>
    <w:rsid w:val="00793023"/>
    <w:rsid w:val="00793233"/>
    <w:rsid w:val="007A4F1E"/>
    <w:rsid w:val="007C7F17"/>
    <w:rsid w:val="007D4834"/>
    <w:rsid w:val="007E5B55"/>
    <w:rsid w:val="0080773C"/>
    <w:rsid w:val="00821C23"/>
    <w:rsid w:val="00827C3E"/>
    <w:rsid w:val="008478FD"/>
    <w:rsid w:val="00864487"/>
    <w:rsid w:val="008A084E"/>
    <w:rsid w:val="008D0F8A"/>
    <w:rsid w:val="008F7508"/>
    <w:rsid w:val="0094497C"/>
    <w:rsid w:val="009505A1"/>
    <w:rsid w:val="00995AAF"/>
    <w:rsid w:val="009A0B5C"/>
    <w:rsid w:val="009C4BFF"/>
    <w:rsid w:val="009D1F8B"/>
    <w:rsid w:val="009E557E"/>
    <w:rsid w:val="009F1E3C"/>
    <w:rsid w:val="009F5913"/>
    <w:rsid w:val="00A10F10"/>
    <w:rsid w:val="00A20877"/>
    <w:rsid w:val="00A37EF6"/>
    <w:rsid w:val="00A52CE1"/>
    <w:rsid w:val="00A745FC"/>
    <w:rsid w:val="00A86D14"/>
    <w:rsid w:val="00A9249A"/>
    <w:rsid w:val="00AB1F05"/>
    <w:rsid w:val="00AB5FE3"/>
    <w:rsid w:val="00AB6B6D"/>
    <w:rsid w:val="00AC14D5"/>
    <w:rsid w:val="00AC1C3B"/>
    <w:rsid w:val="00AC3AC3"/>
    <w:rsid w:val="00AD1A5A"/>
    <w:rsid w:val="00B32063"/>
    <w:rsid w:val="00B53FA2"/>
    <w:rsid w:val="00B54D2C"/>
    <w:rsid w:val="00B82117"/>
    <w:rsid w:val="00B85C3A"/>
    <w:rsid w:val="00B86A8A"/>
    <w:rsid w:val="00BC12ED"/>
    <w:rsid w:val="00BC1F81"/>
    <w:rsid w:val="00BC310E"/>
    <w:rsid w:val="00BC41C3"/>
    <w:rsid w:val="00BD5B22"/>
    <w:rsid w:val="00BE343D"/>
    <w:rsid w:val="00BF6449"/>
    <w:rsid w:val="00C157EB"/>
    <w:rsid w:val="00C33493"/>
    <w:rsid w:val="00C45BCD"/>
    <w:rsid w:val="00C6662E"/>
    <w:rsid w:val="00C67B94"/>
    <w:rsid w:val="00C7158C"/>
    <w:rsid w:val="00C76BBF"/>
    <w:rsid w:val="00C84E01"/>
    <w:rsid w:val="00CA4ECA"/>
    <w:rsid w:val="00CD132F"/>
    <w:rsid w:val="00CF4FB2"/>
    <w:rsid w:val="00D03D87"/>
    <w:rsid w:val="00D2495B"/>
    <w:rsid w:val="00D5044E"/>
    <w:rsid w:val="00D702D2"/>
    <w:rsid w:val="00D7442B"/>
    <w:rsid w:val="00D84DCC"/>
    <w:rsid w:val="00D86DF2"/>
    <w:rsid w:val="00DB0E3B"/>
    <w:rsid w:val="00DC6655"/>
    <w:rsid w:val="00DD1245"/>
    <w:rsid w:val="00DE2F8B"/>
    <w:rsid w:val="00DE4563"/>
    <w:rsid w:val="00DF5C69"/>
    <w:rsid w:val="00DF6712"/>
    <w:rsid w:val="00E0111D"/>
    <w:rsid w:val="00E44948"/>
    <w:rsid w:val="00E46308"/>
    <w:rsid w:val="00E93070"/>
    <w:rsid w:val="00E93F2A"/>
    <w:rsid w:val="00E97D60"/>
    <w:rsid w:val="00EA11D2"/>
    <w:rsid w:val="00EB4A10"/>
    <w:rsid w:val="00ED24A3"/>
    <w:rsid w:val="00F155BF"/>
    <w:rsid w:val="00F16C4F"/>
    <w:rsid w:val="00F17B81"/>
    <w:rsid w:val="00F27062"/>
    <w:rsid w:val="00F4214E"/>
    <w:rsid w:val="00F51AF3"/>
    <w:rsid w:val="00F85CA7"/>
    <w:rsid w:val="00F90CFD"/>
    <w:rsid w:val="00F95BE7"/>
    <w:rsid w:val="00F9722A"/>
    <w:rsid w:val="00FB00B1"/>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62F2C-3775-4709-9039-CC01F7BF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0">
    <w:name w:val="Κεφαλίδα και υποσέλιδο"/>
    <w:pPr>
      <w:tabs>
        <w:tab w:val="right" w:pos="9020"/>
      </w:tabs>
    </w:pPr>
    <w:rPr>
      <w:rFonts w:ascii="Helvetica" w:hAnsi="Helvetica" w:cs="Arial Unicode MS"/>
      <w:color w:val="000000"/>
      <w:sz w:val="24"/>
      <w:szCs w:val="24"/>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53311289">
      <w:bodyDiv w:val="1"/>
      <w:marLeft w:val="0"/>
      <w:marRight w:val="0"/>
      <w:marTop w:val="0"/>
      <w:marBottom w:val="0"/>
      <w:divBdr>
        <w:top w:val="none" w:sz="0" w:space="0" w:color="auto"/>
        <w:left w:val="none" w:sz="0" w:space="0" w:color="auto"/>
        <w:bottom w:val="none" w:sz="0" w:space="0" w:color="auto"/>
        <w:right w:val="none" w:sz="0" w:space="0" w:color="auto"/>
      </w:divBdr>
      <w:divsChild>
        <w:div w:id="1943950792">
          <w:marLeft w:val="0"/>
          <w:marRight w:val="0"/>
          <w:marTop w:val="0"/>
          <w:marBottom w:val="0"/>
          <w:divBdr>
            <w:top w:val="none" w:sz="0" w:space="0" w:color="auto"/>
            <w:left w:val="none" w:sz="0" w:space="0" w:color="auto"/>
            <w:bottom w:val="none" w:sz="0" w:space="0" w:color="auto"/>
            <w:right w:val="none" w:sz="0" w:space="0" w:color="auto"/>
          </w:divBdr>
        </w:div>
        <w:div w:id="200897114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497187221">
          <w:marLeft w:val="0"/>
          <w:marRight w:val="0"/>
          <w:marTop w:val="0"/>
          <w:marBottom w:val="0"/>
          <w:divBdr>
            <w:top w:val="none" w:sz="0" w:space="0" w:color="auto"/>
            <w:left w:val="none" w:sz="0" w:space="0" w:color="auto"/>
            <w:bottom w:val="none" w:sz="0" w:space="0" w:color="auto"/>
            <w:right w:val="none" w:sz="0" w:space="0" w:color="auto"/>
          </w:divBdr>
        </w:div>
      </w:divsChild>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274360760">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
        <w:div w:id="1231114016">
          <w:marLeft w:val="0"/>
          <w:marRight w:val="0"/>
          <w:marTop w:val="0"/>
          <w:marBottom w:val="0"/>
          <w:divBdr>
            <w:top w:val="none" w:sz="0" w:space="0" w:color="auto"/>
            <w:left w:val="none" w:sz="0" w:space="0" w:color="auto"/>
            <w:bottom w:val="none" w:sz="0" w:space="0" w:color="auto"/>
            <w:right w:val="none" w:sz="0" w:space="0" w:color="auto"/>
          </w:divBdr>
        </w:div>
        <w:div w:id="814220094">
          <w:marLeft w:val="0"/>
          <w:marRight w:val="0"/>
          <w:marTop w:val="0"/>
          <w:marBottom w:val="0"/>
          <w:divBdr>
            <w:top w:val="none" w:sz="0" w:space="0" w:color="auto"/>
            <w:left w:val="none" w:sz="0" w:space="0" w:color="auto"/>
            <w:bottom w:val="none" w:sz="0" w:space="0" w:color="auto"/>
            <w:right w:val="none" w:sz="0" w:space="0" w:color="auto"/>
          </w:divBdr>
        </w:div>
        <w:div w:id="1712924460">
          <w:marLeft w:val="0"/>
          <w:marRight w:val="0"/>
          <w:marTop w:val="0"/>
          <w:marBottom w:val="0"/>
          <w:divBdr>
            <w:top w:val="none" w:sz="0" w:space="0" w:color="auto"/>
            <w:left w:val="none" w:sz="0" w:space="0" w:color="auto"/>
            <w:bottom w:val="none" w:sz="0" w:space="0" w:color="auto"/>
            <w:right w:val="none" w:sz="0" w:space="0" w:color="auto"/>
          </w:divBdr>
        </w:div>
      </w:divsChild>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D7D0-BB57-4943-B147-F5639007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3</cp:revision>
  <cp:lastPrinted>2017-01-30T10:51:00Z</cp:lastPrinted>
  <dcterms:created xsi:type="dcterms:W3CDTF">2017-04-12T10:43:00Z</dcterms:created>
  <dcterms:modified xsi:type="dcterms:W3CDTF">2017-04-12T10:45:00Z</dcterms:modified>
</cp:coreProperties>
</file>